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33D0C0" w14:textId="77777777" w:rsidR="004A3C1F" w:rsidRPr="006E3394" w:rsidRDefault="004A3C1F" w:rsidP="004A3C1F">
      <w:pPr>
        <w:pStyle w:val="Bezproreda"/>
        <w:rPr>
          <w:rFonts w:cstheme="minorHAnsi"/>
          <w:b/>
          <w:color w:val="0070C0"/>
          <w:sz w:val="24"/>
          <w:szCs w:val="40"/>
        </w:rPr>
      </w:pPr>
      <w:r w:rsidRPr="006E3394">
        <w:rPr>
          <w:rFonts w:cstheme="minorHAnsi"/>
          <w:b/>
          <w:color w:val="0070C0"/>
          <w:sz w:val="24"/>
          <w:szCs w:val="40"/>
        </w:rPr>
        <w:t>Autorica: Tamara Lajtman, prof.</w:t>
      </w:r>
    </w:p>
    <w:p w14:paraId="09B524A1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054AF4A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505198" wp14:editId="22670BC3">
                <wp:simplePos x="0" y="0"/>
                <wp:positionH relativeFrom="margin">
                  <wp:posOffset>454220</wp:posOffset>
                </wp:positionH>
                <wp:positionV relativeFrom="paragraph">
                  <wp:posOffset>9525</wp:posOffset>
                </wp:positionV>
                <wp:extent cx="5140570" cy="891540"/>
                <wp:effectExtent l="0" t="0" r="22225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0570" cy="8915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640D6389" w14:textId="77777777" w:rsidR="004039DB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400AC6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</w:p>
                          <w:p w14:paraId="38556992" w14:textId="77777777" w:rsidR="004039DB" w:rsidRDefault="004039DB" w:rsidP="00F87F84">
                            <w:pPr>
                              <w:pStyle w:val="Bezproreda"/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bookmarkStart w:id="0" w:name="_Hlk54591026"/>
                          </w:p>
                          <w:p w14:paraId="65F1339A" w14:textId="70B0590E" w:rsidR="00F87F84" w:rsidRPr="00400AC6" w:rsidRDefault="004039DB" w:rsidP="00F87F84">
                            <w:pPr>
                              <w:pStyle w:val="Bezproreda"/>
                              <w:rPr>
                                <w:rFonts w:cstheme="minorHAnsi"/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4039DB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Jean-Jacques Sempé i René Goscinny, Džura</w:t>
                            </w:r>
                          </w:p>
                          <w:bookmarkEnd w:id="0"/>
                          <w:p w14:paraId="78A73B15" w14:textId="77777777" w:rsidR="00F87F84" w:rsidRPr="00400AC6" w:rsidRDefault="00F87F84" w:rsidP="00F87F8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505198" id="Rounded Rectangle 1" o:spid="_x0000_s1026" style="position:absolute;margin-left:35.75pt;margin-top:.75pt;width:404.75pt;height:70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" fillcolor="window" strokecolor="#78b832" strokeweight="1.25pt">
                <v:stroke dashstyle="dash" joinstyle="miter"/>
                <v:textbox>
                  <w:txbxContent>
                    <w:p w14:paraId="640D6389" w14:textId="77777777" w:rsidR="004039DB" w:rsidRDefault="00F87F84" w:rsidP="00F87F84">
                      <w:pPr>
                        <w:pStyle w:val="Bezproreda"/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400AC6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</w:p>
                    <w:p w14:paraId="38556992" w14:textId="77777777" w:rsidR="004039DB" w:rsidRDefault="004039DB" w:rsidP="00F87F84">
                      <w:pPr>
                        <w:pStyle w:val="Bezproreda"/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</w:pPr>
                      <w:bookmarkStart w:id="1" w:name="_Hlk54591026"/>
                    </w:p>
                    <w:p w14:paraId="65F1339A" w14:textId="70B0590E" w:rsidR="00F87F84" w:rsidRPr="00400AC6" w:rsidRDefault="004039DB" w:rsidP="00F87F84">
                      <w:pPr>
                        <w:pStyle w:val="Bezproreda"/>
                        <w:rPr>
                          <w:rFonts w:cstheme="minorHAnsi"/>
                          <w:b/>
                          <w:i/>
                          <w:color w:val="7030A0"/>
                          <w:sz w:val="28"/>
                          <w:szCs w:val="28"/>
                        </w:rPr>
                      </w:pPr>
                      <w:r w:rsidRPr="004039DB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Jean-Jacques Sempé i René Goscinny, Džura</w:t>
                      </w:r>
                    </w:p>
                    <w:bookmarkEnd w:id="1"/>
                    <w:p w14:paraId="78A73B15" w14:textId="77777777" w:rsidR="00F87F84" w:rsidRPr="00400AC6" w:rsidRDefault="00F87F84" w:rsidP="00F87F84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978A8C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BAAF054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7D2ADB1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185E3DCA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727523BB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12E8A35D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01CFE5F4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E72042" w:rsidRPr="001F6719">
        <w:rPr>
          <w:bCs/>
          <w:i/>
          <w:iCs/>
          <w:color w:val="78B832"/>
          <w:sz w:val="32"/>
          <w:szCs w:val="32"/>
        </w:rPr>
        <w:t>5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9D9D4C" wp14:editId="7EA81957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693C1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984C7BD" wp14:editId="45EF44B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72B52DC" wp14:editId="24166E82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B9A27A1" wp14:editId="33EEFA05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D9D4C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AC693C1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0984C7BD" wp14:editId="45EF44B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072B52DC" wp14:editId="24166E82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0B9A27A1" wp14:editId="33EEFA05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B579D7" w14:textId="77777777" w:rsidR="002B7D09" w:rsidRDefault="002B7D09" w:rsidP="002B7D09">
      <w:pPr>
        <w:rPr>
          <w:b/>
          <w:bCs/>
        </w:rPr>
      </w:pPr>
    </w:p>
    <w:p w14:paraId="100FE96E" w14:textId="77777777" w:rsidR="002B7D09" w:rsidRDefault="002B7D09" w:rsidP="002B7D09"/>
    <w:p w14:paraId="4D7ACD8B" w14:textId="77777777" w:rsidR="002B7D09" w:rsidRDefault="002B7D09" w:rsidP="002B7D09"/>
    <w:p w14:paraId="7B2C2A41" w14:textId="77777777" w:rsidR="002B7D09" w:rsidRDefault="002B7D09" w:rsidP="002B7D09"/>
    <w:p w14:paraId="685DFADE" w14:textId="77777777" w:rsidR="002B7D09" w:rsidRDefault="002B7D09" w:rsidP="002B7D09"/>
    <w:p w14:paraId="786E0F34" w14:textId="77777777" w:rsidR="002B7D09" w:rsidRDefault="002B7D09" w:rsidP="002B7D09"/>
    <w:p w14:paraId="314A480F" w14:textId="77777777" w:rsidR="002B7D09" w:rsidRDefault="002B7D09" w:rsidP="002B7D09"/>
    <w:p w14:paraId="09BB3F32" w14:textId="77777777" w:rsidR="002B7D09" w:rsidRDefault="002B7D09" w:rsidP="002B7D09"/>
    <w:p w14:paraId="6F74092C" w14:textId="77777777" w:rsidR="002B7D09" w:rsidRDefault="002B7D09" w:rsidP="002B7D09"/>
    <w:p w14:paraId="5190DD09" w14:textId="77777777" w:rsidR="002B7D09" w:rsidRDefault="002B7D09" w:rsidP="002B7D09"/>
    <w:p w14:paraId="3D7C8C72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6E24B3A6" w14:textId="68321A2E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9A4BA6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9A4BA6">
        <w:rPr>
          <w:sz w:val="28"/>
          <w:szCs w:val="28"/>
        </w:rPr>
        <w:t>a</w:t>
      </w:r>
    </w:p>
    <w:p w14:paraId="110CD707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34A1D46D" w14:textId="0F4E1AFD" w:rsid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14:paraId="426E033F" w14:textId="77777777" w:rsidR="00A825DC" w:rsidRPr="00D306DD" w:rsidRDefault="00A825DC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</w:p>
    <w:p w14:paraId="3F16CB8F" w14:textId="1A866F9A" w:rsidR="004039DB" w:rsidRDefault="004039DB" w:rsidP="004039DB">
      <w:pPr>
        <w:pStyle w:val="Odlomakpopisa"/>
        <w:numPr>
          <w:ilvl w:val="0"/>
          <w:numId w:val="7"/>
        </w:numPr>
        <w:spacing w:line="276" w:lineRule="auto"/>
        <w:rPr>
          <w:rFonts w:ascii="Candara" w:hAnsi="Candara"/>
        </w:rPr>
      </w:pPr>
      <w:r w:rsidRPr="004039DB">
        <w:rPr>
          <w:rFonts w:ascii="Candara" w:hAnsi="Candara"/>
        </w:rPr>
        <w:t>odre</w:t>
      </w:r>
      <w:r>
        <w:rPr>
          <w:rFonts w:ascii="Candara" w:hAnsi="Candara"/>
        </w:rPr>
        <w:t>dit ćeš</w:t>
      </w:r>
      <w:r w:rsidRPr="004039DB">
        <w:rPr>
          <w:rFonts w:ascii="Candara" w:hAnsi="Candara"/>
        </w:rPr>
        <w:t xml:space="preserve"> temu književnoga ulomka, karakterizira</w:t>
      </w:r>
      <w:r>
        <w:rPr>
          <w:rFonts w:ascii="Candara" w:hAnsi="Candara"/>
        </w:rPr>
        <w:t>ti</w:t>
      </w:r>
      <w:r w:rsidRPr="004039DB">
        <w:rPr>
          <w:rFonts w:ascii="Candara" w:hAnsi="Candara"/>
        </w:rPr>
        <w:t xml:space="preserve"> lik na temelju njegova izgleda, postupaka i govora</w:t>
      </w:r>
    </w:p>
    <w:p w14:paraId="7D30DBA7" w14:textId="402A6A62" w:rsidR="004039DB" w:rsidRPr="004039DB" w:rsidRDefault="004039DB" w:rsidP="004039DB">
      <w:pPr>
        <w:pStyle w:val="Odlomakpopisa"/>
        <w:numPr>
          <w:ilvl w:val="0"/>
          <w:numId w:val="7"/>
        </w:numPr>
        <w:spacing w:line="276" w:lineRule="auto"/>
        <w:rPr>
          <w:rFonts w:ascii="Candara" w:hAnsi="Candara"/>
        </w:rPr>
      </w:pPr>
      <w:r w:rsidRPr="004039DB">
        <w:rPr>
          <w:rFonts w:ascii="Candara" w:hAnsi="Candara"/>
        </w:rPr>
        <w:t>izdv</w:t>
      </w:r>
      <w:r>
        <w:rPr>
          <w:rFonts w:ascii="Candara" w:hAnsi="Candara"/>
        </w:rPr>
        <w:t>ojit ćeš</w:t>
      </w:r>
      <w:r w:rsidRPr="004039DB">
        <w:rPr>
          <w:rFonts w:ascii="Candara" w:hAnsi="Candara"/>
        </w:rPr>
        <w:t xml:space="preserve"> neprihvatljive oblike ponašanja i izražavanja te predla</w:t>
      </w:r>
      <w:r>
        <w:rPr>
          <w:rFonts w:ascii="Candara" w:hAnsi="Candara"/>
        </w:rPr>
        <w:t>gati</w:t>
      </w:r>
      <w:r w:rsidRPr="004039DB">
        <w:rPr>
          <w:rFonts w:ascii="Candara" w:hAnsi="Candara"/>
        </w:rPr>
        <w:t xml:space="preserve"> uljudne oblike komunikacije među vršnjacima</w:t>
      </w:r>
    </w:p>
    <w:p w14:paraId="32742417" w14:textId="2F2B7144" w:rsidR="004039DB" w:rsidRPr="004039DB" w:rsidRDefault="004039DB" w:rsidP="004039DB">
      <w:pPr>
        <w:pStyle w:val="Odlomakpopisa"/>
        <w:numPr>
          <w:ilvl w:val="0"/>
          <w:numId w:val="7"/>
        </w:numPr>
        <w:spacing w:line="276" w:lineRule="auto"/>
        <w:rPr>
          <w:rFonts w:ascii="Candara" w:hAnsi="Candara"/>
        </w:rPr>
      </w:pPr>
      <w:r>
        <w:rPr>
          <w:rFonts w:ascii="Candara" w:hAnsi="Candara"/>
        </w:rPr>
        <w:t>p</w:t>
      </w:r>
      <w:r w:rsidRPr="004039DB">
        <w:rPr>
          <w:rFonts w:ascii="Candara" w:hAnsi="Candara"/>
        </w:rPr>
        <w:t>repozna</w:t>
      </w:r>
      <w:r>
        <w:rPr>
          <w:rFonts w:ascii="Candara" w:hAnsi="Candara"/>
        </w:rPr>
        <w:t>t ćeš</w:t>
      </w:r>
      <w:r w:rsidRPr="004039DB">
        <w:rPr>
          <w:rFonts w:ascii="Candara" w:hAnsi="Candara"/>
        </w:rPr>
        <w:t xml:space="preserve"> glavnu ideju i problematiku književnoga teksta te zaključak oblik</w:t>
      </w:r>
      <w:r>
        <w:rPr>
          <w:rFonts w:ascii="Candara" w:hAnsi="Candara"/>
        </w:rPr>
        <w:t xml:space="preserve">ovati u </w:t>
      </w:r>
      <w:r w:rsidRPr="004039DB">
        <w:rPr>
          <w:rFonts w:ascii="Candara" w:hAnsi="Candara"/>
        </w:rPr>
        <w:t>pouku</w:t>
      </w:r>
      <w:r>
        <w:rPr>
          <w:rFonts w:ascii="Candara" w:hAnsi="Candara"/>
        </w:rPr>
        <w:t>.</w:t>
      </w:r>
    </w:p>
    <w:p w14:paraId="334A64F1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3F044DD4" w14:textId="19193E95" w:rsidR="00E13D03" w:rsidRPr="002033D3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6C3F4B">
        <w:rPr>
          <w:rFonts w:ascii="Candara" w:hAnsi="Candara"/>
          <w:sz w:val="24"/>
          <w:szCs w:val="24"/>
        </w:rPr>
        <w:t xml:space="preserve"> </w:t>
      </w:r>
      <w:r w:rsidR="009A4BA6">
        <w:rPr>
          <w:rFonts w:ascii="Candara" w:hAnsi="Candara"/>
          <w:sz w:val="24"/>
          <w:szCs w:val="24"/>
        </w:rPr>
        <w:t>2</w:t>
      </w:r>
      <w:r w:rsidR="006C3F4B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9A4BA6">
        <w:rPr>
          <w:rFonts w:ascii="Candara" w:hAnsi="Candara"/>
          <w:sz w:val="24"/>
          <w:szCs w:val="24"/>
        </w:rPr>
        <w:t xml:space="preserve">a </w:t>
      </w:r>
      <w:r w:rsidRPr="00D306DD">
        <w:rPr>
          <w:rFonts w:ascii="Candara" w:hAnsi="Candara"/>
          <w:sz w:val="24"/>
          <w:szCs w:val="24"/>
        </w:rPr>
        <w:t>sat</w:t>
      </w:r>
      <w:r w:rsidR="009A4BA6">
        <w:rPr>
          <w:rFonts w:ascii="Candara" w:hAnsi="Candara"/>
          <w:sz w:val="24"/>
          <w:szCs w:val="24"/>
        </w:rPr>
        <w:t>a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</w:t>
      </w:r>
      <w:bookmarkStart w:id="1" w:name="_Hlk51614572"/>
      <w:r w:rsidRPr="00D306DD">
        <w:rPr>
          <w:rFonts w:ascii="Candara" w:hAnsi="Candara"/>
          <w:sz w:val="24"/>
          <w:szCs w:val="24"/>
        </w:rPr>
        <w:t>pošalji svojemu učitelju / svojoj učiteljici na dogovoreno mjesto i u dogovoreno vrijeme.</w:t>
      </w:r>
      <w:bookmarkEnd w:id="1"/>
    </w:p>
    <w:p w14:paraId="74C495F2" w14:textId="10660FBA" w:rsidR="00E13D03" w:rsidRPr="004A3C1F" w:rsidRDefault="002033D3" w:rsidP="004A3C1F">
      <w:pPr>
        <w:pStyle w:val="Bezproreda"/>
        <w:numPr>
          <w:ilvl w:val="0"/>
          <w:numId w:val="3"/>
        </w:numPr>
        <w:ind w:left="284" w:hanging="284"/>
        <w:rPr>
          <w:sz w:val="24"/>
          <w:szCs w:val="24"/>
        </w:rPr>
      </w:pPr>
      <w:bookmarkStart w:id="2" w:name="_Hlk54591898"/>
      <w:r w:rsidRPr="004A3C1F">
        <w:rPr>
          <w:color w:val="7030A0"/>
          <w:sz w:val="24"/>
          <w:szCs w:val="24"/>
        </w:rPr>
        <w:lastRenderedPageBreak/>
        <w:t xml:space="preserve">SAT – KNJIŽEVNOST I STVARALAŠTVO: </w:t>
      </w:r>
      <w:r w:rsidR="004039DB" w:rsidRPr="004A3C1F">
        <w:rPr>
          <w:sz w:val="24"/>
          <w:szCs w:val="24"/>
        </w:rPr>
        <w:t xml:space="preserve"> </w:t>
      </w:r>
      <w:r w:rsidR="004039DB" w:rsidRPr="004A3C1F">
        <w:rPr>
          <w:rFonts w:cstheme="minorHAnsi"/>
          <w:b/>
          <w:color w:val="7030A0"/>
          <w:sz w:val="24"/>
          <w:szCs w:val="24"/>
        </w:rPr>
        <w:t>Jean-Jacques Sempé i René Goscinny, Džura</w:t>
      </w:r>
    </w:p>
    <w:p w14:paraId="36761376" w14:textId="77777777" w:rsidR="004A3C1F" w:rsidRPr="004A3C1F" w:rsidRDefault="004A3C1F" w:rsidP="004A3C1F">
      <w:pPr>
        <w:pStyle w:val="Bezproreda"/>
        <w:ind w:left="284"/>
        <w:rPr>
          <w:sz w:val="24"/>
          <w:szCs w:val="24"/>
        </w:rPr>
      </w:pPr>
      <w:bookmarkStart w:id="3" w:name="_GoBack"/>
      <w:bookmarkEnd w:id="3"/>
    </w:p>
    <w:bookmarkEnd w:id="2"/>
    <w:p w14:paraId="02A38955" w14:textId="41F47C1F" w:rsidR="002B7D09" w:rsidRDefault="002B7D09" w:rsidP="00371FFE">
      <w:pPr>
        <w:pStyle w:val="Bezproreda"/>
        <w:ind w:left="284"/>
        <w:rPr>
          <w:sz w:val="24"/>
          <w:szCs w:val="24"/>
        </w:rPr>
      </w:pPr>
      <w:r w:rsidRPr="00371FFE">
        <w:rPr>
          <w:sz w:val="24"/>
          <w:szCs w:val="24"/>
        </w:rPr>
        <w:t>OPIS AKTIVNOSTI</w:t>
      </w:r>
    </w:p>
    <w:p w14:paraId="5B4A8F25" w14:textId="77777777" w:rsidR="006C3F4B" w:rsidRPr="003163A1" w:rsidRDefault="006C3F4B" w:rsidP="003163A1">
      <w:pPr>
        <w:pStyle w:val="Bezproreda"/>
        <w:spacing w:line="360" w:lineRule="auto"/>
        <w:ind w:left="284"/>
        <w:rPr>
          <w:sz w:val="24"/>
          <w:szCs w:val="24"/>
        </w:rPr>
      </w:pPr>
    </w:p>
    <w:p w14:paraId="56D83641" w14:textId="090A9FE9" w:rsidR="002B7D09" w:rsidRPr="003163A1" w:rsidRDefault="002B7D09" w:rsidP="003163A1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3163A1">
        <w:rPr>
          <w:b/>
          <w:color w:val="FFFFFF" w:themeColor="background1"/>
          <w:sz w:val="24"/>
          <w:szCs w:val="24"/>
        </w:rPr>
        <w:t>1. aktivnost –</w:t>
      </w:r>
      <w:r w:rsidR="0060511B" w:rsidRPr="003163A1">
        <w:rPr>
          <w:b/>
          <w:color w:val="FFFFFF" w:themeColor="background1"/>
          <w:sz w:val="24"/>
          <w:szCs w:val="24"/>
        </w:rPr>
        <w:t>priprema za susret s književnim tekstom</w:t>
      </w:r>
      <w:r w:rsidR="00526193">
        <w:rPr>
          <w:b/>
          <w:color w:val="FFFFFF" w:themeColor="background1"/>
          <w:sz w:val="24"/>
          <w:szCs w:val="24"/>
        </w:rPr>
        <w:t>, bilježenje</w:t>
      </w:r>
    </w:p>
    <w:p w14:paraId="71D3637D" w14:textId="28A07067" w:rsidR="006C3F4B" w:rsidRDefault="00305372" w:rsidP="003163A1">
      <w:pPr>
        <w:spacing w:after="0" w:line="360" w:lineRule="auto"/>
        <w:rPr>
          <w:color w:val="000000" w:themeColor="text1"/>
          <w:sz w:val="24"/>
          <w:szCs w:val="24"/>
        </w:rPr>
      </w:pPr>
      <w:r w:rsidRPr="003163A1">
        <w:rPr>
          <w:sz w:val="24"/>
          <w:szCs w:val="24"/>
        </w:rPr>
        <w:t xml:space="preserve">Otvori </w:t>
      </w:r>
      <w:r w:rsidR="004039DB">
        <w:rPr>
          <w:sz w:val="24"/>
          <w:szCs w:val="24"/>
        </w:rPr>
        <w:t>54</w:t>
      </w:r>
      <w:r w:rsidR="00D306DD" w:rsidRPr="003163A1">
        <w:rPr>
          <w:sz w:val="24"/>
          <w:szCs w:val="24"/>
        </w:rPr>
        <w:t>.</w:t>
      </w:r>
      <w:r w:rsidRPr="003163A1">
        <w:rPr>
          <w:sz w:val="24"/>
          <w:szCs w:val="24"/>
        </w:rPr>
        <w:t xml:space="preserve"> stranicu u udžbeniku </w:t>
      </w:r>
      <w:r w:rsidRPr="003163A1">
        <w:rPr>
          <w:b/>
          <w:i/>
          <w:color w:val="7030A0"/>
          <w:sz w:val="24"/>
          <w:szCs w:val="24"/>
        </w:rPr>
        <w:t>Hrvatski bez granica</w:t>
      </w:r>
      <w:r w:rsidR="006422B2" w:rsidRPr="003163A1">
        <w:rPr>
          <w:b/>
          <w:i/>
          <w:color w:val="7030A0"/>
          <w:sz w:val="24"/>
          <w:szCs w:val="24"/>
        </w:rPr>
        <w:t xml:space="preserve"> </w:t>
      </w:r>
      <w:r w:rsidR="00BA1A89" w:rsidRPr="003163A1">
        <w:rPr>
          <w:b/>
          <w:i/>
          <w:color w:val="7030A0"/>
          <w:sz w:val="24"/>
          <w:szCs w:val="24"/>
        </w:rPr>
        <w:t>5</w:t>
      </w:r>
      <w:r w:rsidRPr="003163A1">
        <w:rPr>
          <w:color w:val="000000" w:themeColor="text1"/>
          <w:sz w:val="24"/>
          <w:szCs w:val="24"/>
        </w:rPr>
        <w:t>,</w:t>
      </w:r>
      <w:r w:rsidRPr="003163A1">
        <w:rPr>
          <w:b/>
          <w:i/>
          <w:color w:val="0070C0"/>
          <w:sz w:val="24"/>
          <w:szCs w:val="24"/>
        </w:rPr>
        <w:t xml:space="preserve"> </w:t>
      </w:r>
      <w:r w:rsidR="00371FFE" w:rsidRPr="003163A1">
        <w:rPr>
          <w:sz w:val="24"/>
          <w:szCs w:val="24"/>
        </w:rPr>
        <w:t>1</w:t>
      </w:r>
      <w:r w:rsidRPr="003163A1">
        <w:rPr>
          <w:sz w:val="24"/>
          <w:szCs w:val="24"/>
        </w:rPr>
        <w:t>. dio</w:t>
      </w:r>
      <w:r w:rsidR="00AD2EF6" w:rsidRPr="003163A1">
        <w:rPr>
          <w:sz w:val="24"/>
          <w:szCs w:val="24"/>
        </w:rPr>
        <w:t xml:space="preserve"> (</w:t>
      </w:r>
      <w:r w:rsidR="004039DB" w:rsidRPr="004039DB">
        <w:rPr>
          <w:rStyle w:val="Hiperveza"/>
          <w:sz w:val="24"/>
          <w:szCs w:val="24"/>
        </w:rPr>
        <w:t>https://www.e-sfera.hr/prelistaj-udzbenik/6b9bc976-1e34-4247-a8c0-d5e8ea69010a</w:t>
      </w:r>
      <w:r w:rsidR="004039DB">
        <w:rPr>
          <w:rStyle w:val="Hiperveza"/>
          <w:sz w:val="24"/>
          <w:szCs w:val="24"/>
        </w:rPr>
        <w:t>)</w:t>
      </w:r>
      <w:r w:rsidR="00AD2EF6" w:rsidRPr="003163A1">
        <w:rPr>
          <w:color w:val="000000" w:themeColor="text1"/>
          <w:sz w:val="24"/>
          <w:szCs w:val="24"/>
        </w:rPr>
        <w:t xml:space="preserve">. </w:t>
      </w:r>
      <w:r w:rsidR="00575980" w:rsidRPr="003163A1">
        <w:rPr>
          <w:color w:val="000000" w:themeColor="text1"/>
          <w:sz w:val="24"/>
          <w:szCs w:val="24"/>
        </w:rPr>
        <w:t>Napiši u bilježnicu naslov današnjega teksta te ime</w:t>
      </w:r>
      <w:r w:rsidR="004039DB">
        <w:rPr>
          <w:color w:val="000000" w:themeColor="text1"/>
          <w:sz w:val="24"/>
          <w:szCs w:val="24"/>
        </w:rPr>
        <w:t>na</w:t>
      </w:r>
      <w:r w:rsidR="00575980" w:rsidRPr="003163A1">
        <w:rPr>
          <w:color w:val="000000" w:themeColor="text1"/>
          <w:sz w:val="24"/>
          <w:szCs w:val="24"/>
        </w:rPr>
        <w:t xml:space="preserve"> i prezime</w:t>
      </w:r>
      <w:r w:rsidR="004039DB">
        <w:rPr>
          <w:color w:val="000000" w:themeColor="text1"/>
          <w:sz w:val="24"/>
          <w:szCs w:val="24"/>
        </w:rPr>
        <w:t>na</w:t>
      </w:r>
      <w:r w:rsidR="00575980" w:rsidRPr="003163A1">
        <w:rPr>
          <w:color w:val="000000" w:themeColor="text1"/>
          <w:sz w:val="24"/>
          <w:szCs w:val="24"/>
        </w:rPr>
        <w:t xml:space="preserve"> autora</w:t>
      </w:r>
      <w:r w:rsidR="004039DB">
        <w:rPr>
          <w:color w:val="000000" w:themeColor="text1"/>
          <w:sz w:val="24"/>
          <w:szCs w:val="24"/>
        </w:rPr>
        <w:t xml:space="preserve">. </w:t>
      </w:r>
      <w:r w:rsidR="004039DB" w:rsidRPr="004039DB">
        <w:t xml:space="preserve"> </w:t>
      </w:r>
      <w:r w:rsidR="004039DB" w:rsidRPr="004039DB">
        <w:rPr>
          <w:color w:val="000000" w:themeColor="text1"/>
          <w:sz w:val="24"/>
          <w:szCs w:val="24"/>
        </w:rPr>
        <w:t>Na koji bi način ti iskazao/iskazala dobrodošlicu novomu učeniku / novoj učenici u razredu?</w:t>
      </w:r>
      <w:r w:rsidR="004039DB">
        <w:rPr>
          <w:color w:val="000000" w:themeColor="text1"/>
          <w:sz w:val="24"/>
          <w:szCs w:val="24"/>
        </w:rPr>
        <w:t xml:space="preserve"> Zapiši svoj odgovor u bilježnicu. </w:t>
      </w:r>
    </w:p>
    <w:p w14:paraId="2E04E1CE" w14:textId="77777777" w:rsidR="004039DB" w:rsidRPr="003163A1" w:rsidRDefault="004039DB" w:rsidP="003163A1">
      <w:pPr>
        <w:spacing w:after="0" w:line="360" w:lineRule="auto"/>
        <w:rPr>
          <w:sz w:val="24"/>
          <w:szCs w:val="24"/>
        </w:rPr>
      </w:pPr>
    </w:p>
    <w:p w14:paraId="466C7658" w14:textId="6547F241" w:rsidR="00305372" w:rsidRPr="003163A1" w:rsidRDefault="002038F3" w:rsidP="003163A1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3163A1">
        <w:rPr>
          <w:b/>
          <w:color w:val="FFFFFF" w:themeColor="background1"/>
          <w:sz w:val="24"/>
          <w:szCs w:val="24"/>
        </w:rPr>
        <w:t>2. aktivnost</w:t>
      </w:r>
      <w:r w:rsidR="00371FFE" w:rsidRPr="003163A1">
        <w:rPr>
          <w:b/>
          <w:color w:val="FFFFFF" w:themeColor="background1"/>
          <w:sz w:val="24"/>
          <w:szCs w:val="24"/>
        </w:rPr>
        <w:t xml:space="preserve"> </w:t>
      </w:r>
      <w:r w:rsidR="00305372" w:rsidRPr="003163A1">
        <w:rPr>
          <w:b/>
          <w:color w:val="FFFFFF" w:themeColor="background1"/>
          <w:sz w:val="24"/>
          <w:szCs w:val="24"/>
        </w:rPr>
        <w:t xml:space="preserve">– </w:t>
      </w:r>
      <w:r w:rsidR="00332DF8" w:rsidRPr="003163A1">
        <w:rPr>
          <w:b/>
          <w:color w:val="FFFFFF" w:themeColor="background1"/>
          <w:sz w:val="24"/>
          <w:szCs w:val="24"/>
        </w:rPr>
        <w:t>slušanje audiozapisa</w:t>
      </w:r>
    </w:p>
    <w:p w14:paraId="4A04DA18" w14:textId="69649331" w:rsidR="00332DF8" w:rsidRPr="004039DB" w:rsidRDefault="00332DF8" w:rsidP="003163A1">
      <w:pPr>
        <w:spacing w:after="0" w:line="360" w:lineRule="auto"/>
        <w:rPr>
          <w:sz w:val="24"/>
          <w:szCs w:val="24"/>
        </w:rPr>
      </w:pPr>
      <w:r w:rsidRPr="004039DB">
        <w:rPr>
          <w:sz w:val="24"/>
          <w:szCs w:val="24"/>
        </w:rPr>
        <w:t>Uz pomoć poveznice</w:t>
      </w:r>
      <w:r w:rsidR="00162551" w:rsidRPr="004039DB">
        <w:rPr>
          <w:sz w:val="24"/>
          <w:szCs w:val="24"/>
        </w:rPr>
        <w:t xml:space="preserve"> </w:t>
      </w:r>
      <w:hyperlink r:id="rId11" w:history="1">
        <w:r w:rsidR="004039DB" w:rsidRPr="004039DB">
          <w:rPr>
            <w:rStyle w:val="Hiperveza"/>
            <w:sz w:val="24"/>
            <w:szCs w:val="24"/>
          </w:rPr>
          <w:t>https://www.e-sfera.hr/dodatni-digitalni-sadrzaji/ea16d10c-90c4-4c86-a138-cc9883758959/</w:t>
        </w:r>
      </w:hyperlink>
      <w:r w:rsidR="004039DB" w:rsidRPr="004039DB">
        <w:rPr>
          <w:rStyle w:val="Hiperveza"/>
          <w:sz w:val="24"/>
          <w:szCs w:val="24"/>
        </w:rPr>
        <w:t xml:space="preserve"> </w:t>
      </w:r>
      <w:r w:rsidRPr="004039DB">
        <w:rPr>
          <w:sz w:val="24"/>
          <w:szCs w:val="24"/>
        </w:rPr>
        <w:t xml:space="preserve">poslušaj u digitalnome udžbeniku zvučni zapis </w:t>
      </w:r>
      <w:r w:rsidR="00575980" w:rsidRPr="004039DB">
        <w:rPr>
          <w:sz w:val="24"/>
          <w:szCs w:val="24"/>
        </w:rPr>
        <w:t xml:space="preserve">teksta </w:t>
      </w:r>
      <w:r w:rsidR="004039DB" w:rsidRPr="004039DB">
        <w:rPr>
          <w:i/>
          <w:sz w:val="24"/>
          <w:szCs w:val="24"/>
        </w:rPr>
        <w:t>Džura</w:t>
      </w:r>
      <w:r w:rsidR="00575980" w:rsidRPr="004039DB">
        <w:rPr>
          <w:sz w:val="24"/>
          <w:szCs w:val="24"/>
        </w:rPr>
        <w:t xml:space="preserve">, ulomka iz romana </w:t>
      </w:r>
      <w:r w:rsidR="004039DB" w:rsidRPr="004039DB">
        <w:rPr>
          <w:i/>
          <w:sz w:val="24"/>
          <w:szCs w:val="24"/>
        </w:rPr>
        <w:t>Nikica.</w:t>
      </w:r>
    </w:p>
    <w:p w14:paraId="372FB98A" w14:textId="77777777" w:rsidR="0060511B" w:rsidRPr="003163A1" w:rsidRDefault="0060511B" w:rsidP="003163A1">
      <w:pPr>
        <w:spacing w:after="0" w:line="360" w:lineRule="auto"/>
        <w:rPr>
          <w:sz w:val="24"/>
          <w:szCs w:val="24"/>
        </w:rPr>
      </w:pPr>
    </w:p>
    <w:p w14:paraId="3CEDAF69" w14:textId="13833C86" w:rsidR="0060511B" w:rsidRPr="003163A1" w:rsidRDefault="00162551" w:rsidP="003163A1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3163A1">
        <w:rPr>
          <w:b/>
          <w:color w:val="FFFFFF" w:themeColor="background1"/>
          <w:sz w:val="24"/>
          <w:szCs w:val="24"/>
        </w:rPr>
        <w:t>3</w:t>
      </w:r>
      <w:r w:rsidR="0060511B" w:rsidRPr="003163A1">
        <w:rPr>
          <w:b/>
          <w:color w:val="FFFFFF" w:themeColor="background1"/>
          <w:sz w:val="24"/>
          <w:szCs w:val="24"/>
        </w:rPr>
        <w:t>. aktivnost –</w:t>
      </w:r>
      <w:r w:rsidR="002038F3" w:rsidRPr="003163A1">
        <w:rPr>
          <w:b/>
          <w:color w:val="FFFFFF" w:themeColor="background1"/>
          <w:sz w:val="24"/>
          <w:szCs w:val="24"/>
        </w:rPr>
        <w:t xml:space="preserve"> </w:t>
      </w:r>
      <w:r w:rsidR="0060511B" w:rsidRPr="003163A1">
        <w:rPr>
          <w:b/>
          <w:color w:val="FFFFFF" w:themeColor="background1"/>
          <w:sz w:val="24"/>
          <w:szCs w:val="24"/>
        </w:rPr>
        <w:t>provjeravanje razumijevanja</w:t>
      </w:r>
      <w:r w:rsidR="00526193">
        <w:rPr>
          <w:b/>
          <w:color w:val="FFFFFF" w:themeColor="background1"/>
          <w:sz w:val="24"/>
          <w:szCs w:val="24"/>
        </w:rPr>
        <w:t xml:space="preserve"> pročitanoga</w:t>
      </w:r>
    </w:p>
    <w:p w14:paraId="13FFE32C" w14:textId="10C88943" w:rsidR="0060511B" w:rsidRDefault="004039DB" w:rsidP="003163A1">
      <w:pPr>
        <w:spacing w:after="0" w:line="360" w:lineRule="auto"/>
        <w:rPr>
          <w:sz w:val="24"/>
          <w:szCs w:val="24"/>
        </w:rPr>
      </w:pPr>
      <w:r w:rsidRPr="004039DB">
        <w:rPr>
          <w:sz w:val="24"/>
          <w:szCs w:val="24"/>
        </w:rPr>
        <w:t xml:space="preserve">Na </w:t>
      </w:r>
      <w:r w:rsidR="00526193">
        <w:rPr>
          <w:sz w:val="24"/>
          <w:szCs w:val="24"/>
        </w:rPr>
        <w:t>56</w:t>
      </w:r>
      <w:r w:rsidRPr="004039DB">
        <w:rPr>
          <w:sz w:val="24"/>
          <w:szCs w:val="24"/>
        </w:rPr>
        <w:t xml:space="preserve">. stranici pogledaj rubriku </w:t>
      </w:r>
      <w:r w:rsidRPr="00526193">
        <w:rPr>
          <w:i/>
          <w:sz w:val="24"/>
          <w:szCs w:val="24"/>
        </w:rPr>
        <w:t>Razumijem što čitam.</w:t>
      </w:r>
      <w:r w:rsidRPr="004039DB">
        <w:rPr>
          <w:sz w:val="24"/>
          <w:szCs w:val="24"/>
        </w:rPr>
        <w:t xml:space="preserve"> Otvori bilježnicu i </w:t>
      </w:r>
      <w:r w:rsidR="00526193">
        <w:rPr>
          <w:sz w:val="24"/>
          <w:szCs w:val="24"/>
        </w:rPr>
        <w:t xml:space="preserve">usmeno </w:t>
      </w:r>
      <w:r w:rsidRPr="004039DB">
        <w:rPr>
          <w:sz w:val="24"/>
          <w:szCs w:val="24"/>
        </w:rPr>
        <w:t xml:space="preserve">odgovori na sva pitanja. </w:t>
      </w:r>
    </w:p>
    <w:p w14:paraId="3F7B49AA" w14:textId="77777777" w:rsidR="004039DB" w:rsidRPr="003163A1" w:rsidRDefault="004039DB" w:rsidP="003163A1">
      <w:pPr>
        <w:spacing w:after="0" w:line="360" w:lineRule="auto"/>
        <w:rPr>
          <w:sz w:val="24"/>
          <w:szCs w:val="24"/>
        </w:rPr>
      </w:pPr>
      <w:bookmarkStart w:id="4" w:name="_Hlk54591716"/>
    </w:p>
    <w:p w14:paraId="5ABABFC3" w14:textId="009318E1" w:rsidR="0060511B" w:rsidRPr="003163A1" w:rsidRDefault="00162551" w:rsidP="003163A1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bookmarkStart w:id="5" w:name="_Hlk51612158"/>
      <w:r w:rsidRPr="003163A1">
        <w:rPr>
          <w:b/>
          <w:color w:val="FFFFFF" w:themeColor="background1"/>
          <w:sz w:val="24"/>
          <w:szCs w:val="24"/>
        </w:rPr>
        <w:t>4</w:t>
      </w:r>
      <w:r w:rsidR="0060511B" w:rsidRPr="003163A1">
        <w:rPr>
          <w:b/>
          <w:color w:val="FFFFFF" w:themeColor="background1"/>
          <w:sz w:val="24"/>
          <w:szCs w:val="24"/>
        </w:rPr>
        <w:t xml:space="preserve">. aktivnost – </w:t>
      </w:r>
      <w:r w:rsidR="001B45D3" w:rsidRPr="003163A1">
        <w:rPr>
          <w:b/>
          <w:color w:val="FFFFFF" w:themeColor="background1"/>
          <w:sz w:val="24"/>
          <w:szCs w:val="24"/>
        </w:rPr>
        <w:t xml:space="preserve">čitanje, </w:t>
      </w:r>
      <w:r w:rsidRPr="003163A1">
        <w:rPr>
          <w:b/>
          <w:color w:val="FFFFFF" w:themeColor="background1"/>
          <w:sz w:val="24"/>
          <w:szCs w:val="24"/>
        </w:rPr>
        <w:t>bilježenje</w:t>
      </w:r>
    </w:p>
    <w:p w14:paraId="562B7575" w14:textId="564A17F7" w:rsidR="00D96A5A" w:rsidRDefault="00162551" w:rsidP="003163A1">
      <w:pPr>
        <w:spacing w:after="0" w:line="360" w:lineRule="auto"/>
        <w:rPr>
          <w:sz w:val="24"/>
          <w:szCs w:val="24"/>
        </w:rPr>
      </w:pPr>
      <w:bookmarkStart w:id="6" w:name="_Hlk54591379"/>
      <w:bookmarkEnd w:id="4"/>
      <w:r w:rsidRPr="003163A1">
        <w:rPr>
          <w:sz w:val="24"/>
          <w:szCs w:val="24"/>
        </w:rPr>
        <w:t xml:space="preserve">Na </w:t>
      </w:r>
      <w:r w:rsidR="00526193">
        <w:rPr>
          <w:sz w:val="24"/>
          <w:szCs w:val="24"/>
        </w:rPr>
        <w:t>56</w:t>
      </w:r>
      <w:r w:rsidRPr="003163A1">
        <w:rPr>
          <w:sz w:val="24"/>
          <w:szCs w:val="24"/>
        </w:rPr>
        <w:t xml:space="preserve">. stranici pogledaj rubriku </w:t>
      </w:r>
      <w:r w:rsidRPr="003163A1">
        <w:rPr>
          <w:i/>
          <w:sz w:val="24"/>
          <w:szCs w:val="24"/>
        </w:rPr>
        <w:t>Učim i prepoznajem književne pojmove</w:t>
      </w:r>
      <w:r w:rsidRPr="003163A1">
        <w:rPr>
          <w:sz w:val="24"/>
          <w:szCs w:val="24"/>
        </w:rPr>
        <w:t xml:space="preserve">. Otvori bilježnicu i </w:t>
      </w:r>
      <w:r w:rsidR="00575980" w:rsidRPr="003163A1">
        <w:rPr>
          <w:sz w:val="24"/>
          <w:szCs w:val="24"/>
        </w:rPr>
        <w:t xml:space="preserve">odgovori na sva pitanja. Prepiši definiciju </w:t>
      </w:r>
      <w:r w:rsidR="00526193">
        <w:rPr>
          <w:b/>
          <w:sz w:val="24"/>
          <w:szCs w:val="24"/>
        </w:rPr>
        <w:t xml:space="preserve">karakterizacije lika </w:t>
      </w:r>
      <w:r w:rsidR="00526193" w:rsidRPr="00526193">
        <w:rPr>
          <w:sz w:val="24"/>
          <w:szCs w:val="24"/>
        </w:rPr>
        <w:t>te</w:t>
      </w:r>
      <w:r w:rsidR="00526193">
        <w:rPr>
          <w:b/>
          <w:sz w:val="24"/>
          <w:szCs w:val="24"/>
        </w:rPr>
        <w:t xml:space="preserve"> karakterizacije lika govorom</w:t>
      </w:r>
      <w:r w:rsidR="00575980" w:rsidRPr="003163A1">
        <w:rPr>
          <w:sz w:val="24"/>
          <w:szCs w:val="24"/>
        </w:rPr>
        <w:t xml:space="preserve">. </w:t>
      </w:r>
      <w:r w:rsidR="009A4BA6">
        <w:rPr>
          <w:sz w:val="24"/>
          <w:szCs w:val="24"/>
        </w:rPr>
        <w:t xml:space="preserve">Piši čitko i uredno. </w:t>
      </w:r>
    </w:p>
    <w:p w14:paraId="0DFCF283" w14:textId="77777777" w:rsidR="00526193" w:rsidRPr="003163A1" w:rsidRDefault="00526193" w:rsidP="00526193">
      <w:pPr>
        <w:spacing w:after="0" w:line="360" w:lineRule="auto"/>
        <w:rPr>
          <w:sz w:val="24"/>
          <w:szCs w:val="24"/>
        </w:rPr>
      </w:pPr>
      <w:bookmarkStart w:id="7" w:name="_Hlk54591943"/>
    </w:p>
    <w:p w14:paraId="3BF0351A" w14:textId="5C0BACDA" w:rsidR="00526193" w:rsidRPr="003163A1" w:rsidRDefault="00526193" w:rsidP="00526193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Pr="003163A1"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>digitalni udžbenik</w:t>
      </w:r>
    </w:p>
    <w:p w14:paraId="626EDA26" w14:textId="23117389" w:rsidR="00526193" w:rsidRPr="00526193" w:rsidRDefault="00526193" w:rsidP="003163A1">
      <w:pPr>
        <w:spacing w:after="0" w:line="360" w:lineRule="auto"/>
        <w:rPr>
          <w:sz w:val="24"/>
          <w:szCs w:val="24"/>
        </w:rPr>
      </w:pPr>
      <w:r w:rsidRPr="00526193">
        <w:rPr>
          <w:sz w:val="24"/>
          <w:szCs w:val="24"/>
        </w:rPr>
        <w:t xml:space="preserve">U digitalnome udžbeniku, u rubrici </w:t>
      </w:r>
      <w:r w:rsidRPr="00526193">
        <w:rPr>
          <w:i/>
          <w:sz w:val="24"/>
          <w:szCs w:val="24"/>
        </w:rPr>
        <w:t>Umjetnost riječi</w:t>
      </w:r>
      <w:r w:rsidRPr="00526193">
        <w:rPr>
          <w:sz w:val="24"/>
          <w:szCs w:val="24"/>
        </w:rPr>
        <w:t xml:space="preserve"> (poveznica: </w:t>
      </w:r>
      <w:hyperlink r:id="rId12" w:history="1">
        <w:r w:rsidRPr="00085E1A">
          <w:rPr>
            <w:rStyle w:val="Hiperveza"/>
            <w:sz w:val="24"/>
            <w:szCs w:val="24"/>
          </w:rPr>
          <w:t>https://www.e-sfera.hr/dodatni-digitalni-sadrzaji/ea16d10c-90c4-4c86-a138-cc9883758959/</w:t>
        </w:r>
      </w:hyperlink>
      <w:r>
        <w:rPr>
          <w:sz w:val="24"/>
          <w:szCs w:val="24"/>
        </w:rPr>
        <w:t xml:space="preserve"> ) nalazi se slikokaz pod nazivom </w:t>
      </w:r>
      <w:r w:rsidRPr="00526193">
        <w:rPr>
          <w:i/>
          <w:sz w:val="24"/>
          <w:szCs w:val="24"/>
        </w:rPr>
        <w:t>Osobine književnoga lika</w:t>
      </w:r>
      <w:r>
        <w:rPr>
          <w:b/>
          <w:sz w:val="24"/>
          <w:szCs w:val="24"/>
        </w:rPr>
        <w:t xml:space="preserve">. </w:t>
      </w:r>
      <w:r w:rsidRPr="00526193">
        <w:rPr>
          <w:sz w:val="24"/>
          <w:szCs w:val="24"/>
        </w:rPr>
        <w:t xml:space="preserve">Riješi sve zadatke na tome slikokazu i provjeri jesi li naučio što je karakterizacija lika. </w:t>
      </w:r>
    </w:p>
    <w:p w14:paraId="0463BC42" w14:textId="710D3203" w:rsidR="00526193" w:rsidRDefault="00526193" w:rsidP="003163A1">
      <w:pPr>
        <w:spacing w:after="0" w:line="360" w:lineRule="auto"/>
        <w:rPr>
          <w:b/>
          <w:sz w:val="24"/>
          <w:szCs w:val="24"/>
        </w:rPr>
      </w:pPr>
    </w:p>
    <w:bookmarkEnd w:id="7"/>
    <w:p w14:paraId="224492B1" w14:textId="69ACC651" w:rsidR="00526193" w:rsidRDefault="00526193" w:rsidP="003163A1">
      <w:pPr>
        <w:spacing w:after="0" w:line="360" w:lineRule="auto"/>
        <w:rPr>
          <w:b/>
          <w:sz w:val="24"/>
          <w:szCs w:val="24"/>
        </w:rPr>
      </w:pPr>
    </w:p>
    <w:p w14:paraId="2EDDB0FA" w14:textId="09ED90A8" w:rsidR="00526193" w:rsidRPr="00526193" w:rsidRDefault="00526193" w:rsidP="00526193">
      <w:pPr>
        <w:spacing w:after="0" w:line="360" w:lineRule="auto"/>
        <w:rPr>
          <w:color w:val="7030A0"/>
          <w:sz w:val="24"/>
          <w:szCs w:val="24"/>
        </w:rPr>
      </w:pPr>
      <w:r>
        <w:rPr>
          <w:color w:val="7030A0"/>
          <w:sz w:val="24"/>
          <w:szCs w:val="24"/>
        </w:rPr>
        <w:lastRenderedPageBreak/>
        <w:t>2</w:t>
      </w:r>
      <w:r w:rsidRPr="00526193">
        <w:rPr>
          <w:color w:val="7030A0"/>
          <w:sz w:val="24"/>
          <w:szCs w:val="24"/>
        </w:rPr>
        <w:t>.</w:t>
      </w:r>
      <w:r w:rsidRPr="00526193">
        <w:rPr>
          <w:color w:val="7030A0"/>
          <w:sz w:val="24"/>
          <w:szCs w:val="24"/>
        </w:rPr>
        <w:tab/>
        <w:t xml:space="preserve">SAT – KNJIŽEVNOST I STVARALAŠTVO:   </w:t>
      </w:r>
    </w:p>
    <w:p w14:paraId="24410352" w14:textId="09DB34F9" w:rsidR="00526193" w:rsidRPr="00526193" w:rsidRDefault="00526193" w:rsidP="00526193">
      <w:pPr>
        <w:spacing w:after="0" w:line="360" w:lineRule="auto"/>
        <w:rPr>
          <w:b/>
          <w:color w:val="7030A0"/>
          <w:sz w:val="24"/>
          <w:szCs w:val="24"/>
        </w:rPr>
      </w:pPr>
      <w:r w:rsidRPr="00526193">
        <w:rPr>
          <w:color w:val="7030A0"/>
          <w:sz w:val="24"/>
          <w:szCs w:val="24"/>
        </w:rPr>
        <w:t xml:space="preserve">                                                  </w:t>
      </w:r>
      <w:r w:rsidRPr="00526193">
        <w:rPr>
          <w:b/>
          <w:color w:val="7030A0"/>
          <w:sz w:val="24"/>
          <w:szCs w:val="24"/>
        </w:rPr>
        <w:t>Jean-Jacques Sempé i René Goscinny, Džura</w:t>
      </w:r>
    </w:p>
    <w:p w14:paraId="12308A68" w14:textId="6A53CCF8" w:rsidR="00526193" w:rsidRDefault="00526193" w:rsidP="003163A1">
      <w:pPr>
        <w:spacing w:after="0" w:line="360" w:lineRule="auto"/>
        <w:rPr>
          <w:b/>
          <w:sz w:val="24"/>
          <w:szCs w:val="24"/>
        </w:rPr>
      </w:pPr>
    </w:p>
    <w:bookmarkEnd w:id="6"/>
    <w:p w14:paraId="775A7B6D" w14:textId="77777777" w:rsidR="00526193" w:rsidRPr="003163A1" w:rsidRDefault="00526193" w:rsidP="00526193">
      <w:pPr>
        <w:spacing w:after="0" w:line="360" w:lineRule="auto"/>
        <w:rPr>
          <w:sz w:val="24"/>
          <w:szCs w:val="24"/>
        </w:rPr>
      </w:pPr>
    </w:p>
    <w:p w14:paraId="653E0240" w14:textId="15F46AB9" w:rsidR="00526193" w:rsidRPr="003163A1" w:rsidRDefault="00526193" w:rsidP="00526193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Pr="003163A1"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>digitalni udžbenik</w:t>
      </w:r>
    </w:p>
    <w:p w14:paraId="16E9429F" w14:textId="616DF01B" w:rsidR="00526193" w:rsidRPr="00526193" w:rsidRDefault="00526193" w:rsidP="00526193">
      <w:pPr>
        <w:spacing w:after="0" w:line="360" w:lineRule="auto"/>
        <w:rPr>
          <w:sz w:val="24"/>
          <w:szCs w:val="24"/>
        </w:rPr>
      </w:pPr>
      <w:r w:rsidRPr="00526193">
        <w:rPr>
          <w:sz w:val="24"/>
          <w:szCs w:val="24"/>
        </w:rPr>
        <w:t xml:space="preserve">U digitalnome udžbeniku, u rubrici </w:t>
      </w:r>
      <w:r w:rsidRPr="00526193">
        <w:rPr>
          <w:i/>
          <w:sz w:val="24"/>
          <w:szCs w:val="24"/>
        </w:rPr>
        <w:t>Umjetnost riječi</w:t>
      </w:r>
      <w:r w:rsidRPr="00526193">
        <w:rPr>
          <w:sz w:val="24"/>
          <w:szCs w:val="24"/>
        </w:rPr>
        <w:t xml:space="preserve"> (poveznica: </w:t>
      </w:r>
      <w:hyperlink r:id="rId13" w:history="1">
        <w:r w:rsidRPr="00085E1A">
          <w:rPr>
            <w:rStyle w:val="Hiperveza"/>
            <w:sz w:val="24"/>
            <w:szCs w:val="24"/>
          </w:rPr>
          <w:t>https://www.e-sfera.hr/dodatni-digitalni-sadrzaji/ea16d10c-90c4-4c86-a138-cc9883758959/</w:t>
        </w:r>
      </w:hyperlink>
      <w:r>
        <w:rPr>
          <w:sz w:val="24"/>
          <w:szCs w:val="24"/>
        </w:rPr>
        <w:t xml:space="preserve"> ) nalaz</w:t>
      </w:r>
      <w:r w:rsidR="006331D2">
        <w:rPr>
          <w:sz w:val="24"/>
          <w:szCs w:val="24"/>
        </w:rPr>
        <w:t>e</w:t>
      </w:r>
      <w:r>
        <w:rPr>
          <w:sz w:val="24"/>
          <w:szCs w:val="24"/>
        </w:rPr>
        <w:t xml:space="preserve"> se </w:t>
      </w:r>
      <w:r w:rsidR="006331D2">
        <w:rPr>
          <w:sz w:val="24"/>
          <w:szCs w:val="24"/>
        </w:rPr>
        <w:t xml:space="preserve">zadatci </w:t>
      </w:r>
      <w:r w:rsidR="006331D2" w:rsidRPr="006331D2">
        <w:rPr>
          <w:i/>
          <w:sz w:val="24"/>
          <w:szCs w:val="24"/>
        </w:rPr>
        <w:t>Dočaraj likove na temelju njihova ponašanja i postupaka (fotopriča)</w:t>
      </w:r>
      <w:r w:rsidR="006331D2">
        <w:rPr>
          <w:sz w:val="24"/>
          <w:szCs w:val="24"/>
        </w:rPr>
        <w:t xml:space="preserve"> i </w:t>
      </w:r>
      <w:r w:rsidR="006331D2" w:rsidRPr="006331D2">
        <w:rPr>
          <w:i/>
          <w:sz w:val="24"/>
          <w:szCs w:val="24"/>
        </w:rPr>
        <w:t xml:space="preserve">Dočaraj likove na temelju njihova </w:t>
      </w:r>
      <w:r w:rsidR="006331D2">
        <w:rPr>
          <w:i/>
          <w:sz w:val="24"/>
          <w:szCs w:val="24"/>
        </w:rPr>
        <w:t xml:space="preserve">govora (strip). </w:t>
      </w:r>
      <w:r w:rsidRPr="00526193">
        <w:rPr>
          <w:sz w:val="24"/>
          <w:szCs w:val="24"/>
        </w:rPr>
        <w:t>Riješi sve zadatke</w:t>
      </w:r>
      <w:r w:rsidR="006331D2">
        <w:rPr>
          <w:sz w:val="24"/>
          <w:szCs w:val="24"/>
        </w:rPr>
        <w:t>.</w:t>
      </w:r>
    </w:p>
    <w:p w14:paraId="0DAD7A6C" w14:textId="77777777" w:rsidR="00526193" w:rsidRDefault="00526193" w:rsidP="00526193">
      <w:pPr>
        <w:spacing w:after="0" w:line="360" w:lineRule="auto"/>
        <w:rPr>
          <w:b/>
          <w:sz w:val="24"/>
          <w:szCs w:val="24"/>
        </w:rPr>
      </w:pPr>
    </w:p>
    <w:p w14:paraId="35EE810B" w14:textId="77777777" w:rsidR="00162551" w:rsidRPr="003163A1" w:rsidRDefault="00162551" w:rsidP="003163A1">
      <w:pPr>
        <w:spacing w:after="0" w:line="360" w:lineRule="auto"/>
        <w:rPr>
          <w:b/>
          <w:sz w:val="24"/>
          <w:szCs w:val="24"/>
        </w:rPr>
      </w:pPr>
    </w:p>
    <w:p w14:paraId="405D6399" w14:textId="3CEDCDEC" w:rsidR="001B45D3" w:rsidRPr="003163A1" w:rsidRDefault="00526193" w:rsidP="003163A1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162551" w:rsidRPr="003163A1">
        <w:rPr>
          <w:b/>
          <w:color w:val="FFFFFF" w:themeColor="background1"/>
          <w:sz w:val="24"/>
          <w:szCs w:val="24"/>
        </w:rPr>
        <w:t xml:space="preserve">. aktivnost – </w:t>
      </w:r>
      <w:r w:rsidR="003615DD" w:rsidRPr="003163A1">
        <w:rPr>
          <w:b/>
          <w:color w:val="FFFFFF" w:themeColor="background1"/>
          <w:sz w:val="24"/>
          <w:szCs w:val="24"/>
        </w:rPr>
        <w:t>stvaralački zadatak</w:t>
      </w:r>
    </w:p>
    <w:p w14:paraId="5C45F09B" w14:textId="12BEC609" w:rsidR="00D96A5A" w:rsidRPr="003163A1" w:rsidRDefault="00E13D03" w:rsidP="003163A1">
      <w:pPr>
        <w:spacing w:after="0" w:line="360" w:lineRule="auto"/>
        <w:rPr>
          <w:sz w:val="24"/>
          <w:szCs w:val="24"/>
        </w:rPr>
      </w:pPr>
      <w:r w:rsidRPr="003163A1">
        <w:rPr>
          <w:sz w:val="24"/>
          <w:szCs w:val="24"/>
        </w:rPr>
        <w:t xml:space="preserve">Na </w:t>
      </w:r>
      <w:r w:rsidR="006331D2">
        <w:rPr>
          <w:sz w:val="24"/>
          <w:szCs w:val="24"/>
        </w:rPr>
        <w:t>56</w:t>
      </w:r>
      <w:r w:rsidRPr="003163A1">
        <w:rPr>
          <w:sz w:val="24"/>
          <w:szCs w:val="24"/>
        </w:rPr>
        <w:t xml:space="preserve">. stranici u rubrici </w:t>
      </w:r>
      <w:r w:rsidR="009A4BA6">
        <w:rPr>
          <w:i/>
          <w:sz w:val="24"/>
          <w:szCs w:val="24"/>
        </w:rPr>
        <w:t>A kako bih ja</w:t>
      </w:r>
      <w:r w:rsidRPr="003163A1">
        <w:rPr>
          <w:i/>
          <w:sz w:val="24"/>
          <w:szCs w:val="24"/>
        </w:rPr>
        <w:t xml:space="preserve"> </w:t>
      </w:r>
      <w:r w:rsidRPr="003163A1">
        <w:rPr>
          <w:sz w:val="24"/>
          <w:szCs w:val="24"/>
        </w:rPr>
        <w:t xml:space="preserve"> pogledaj zadatak pod </w:t>
      </w:r>
      <w:r w:rsidR="003615DD" w:rsidRPr="003163A1">
        <w:rPr>
          <w:sz w:val="24"/>
          <w:szCs w:val="24"/>
        </w:rPr>
        <w:t>rednim brojem</w:t>
      </w:r>
      <w:r w:rsidRPr="003163A1">
        <w:rPr>
          <w:sz w:val="24"/>
          <w:szCs w:val="24"/>
        </w:rPr>
        <w:t xml:space="preserve"> </w:t>
      </w:r>
      <w:r w:rsidR="003615DD" w:rsidRPr="003163A1">
        <w:rPr>
          <w:sz w:val="24"/>
          <w:szCs w:val="24"/>
        </w:rPr>
        <w:t>dva</w:t>
      </w:r>
      <w:r w:rsidRPr="003163A1">
        <w:rPr>
          <w:sz w:val="24"/>
          <w:szCs w:val="24"/>
        </w:rPr>
        <w:t xml:space="preserve">. </w:t>
      </w:r>
      <w:r w:rsidR="009A4BA6">
        <w:rPr>
          <w:sz w:val="24"/>
          <w:szCs w:val="24"/>
        </w:rPr>
        <w:t xml:space="preserve">Razmisli kako se odnosiš prema učenicima koji se nasilnički ponašaju. Može li se takvo ponašanje spriječiti? Zapiši u bilježnicu tri svoja prijedloga pomoću kojih bi spriječio/spriječila nasilje među učenicima. </w:t>
      </w:r>
    </w:p>
    <w:bookmarkEnd w:id="5"/>
    <w:p w14:paraId="476621D9" w14:textId="77777777" w:rsidR="00E13D03" w:rsidRPr="003163A1" w:rsidRDefault="00E13D03" w:rsidP="003163A1">
      <w:pPr>
        <w:spacing w:after="0" w:line="360" w:lineRule="auto"/>
        <w:rPr>
          <w:sz w:val="24"/>
          <w:szCs w:val="24"/>
        </w:rPr>
      </w:pPr>
    </w:p>
    <w:sectPr w:rsidR="00E13D03" w:rsidRPr="003163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CA28D542"/>
    <w:lvl w:ilvl="0" w:tplc="C9D47DC2">
      <w:start w:val="1"/>
      <w:numFmt w:val="decimal"/>
      <w:lvlText w:val="%1."/>
      <w:lvlJc w:val="left"/>
      <w:pPr>
        <w:ind w:left="9008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D31718"/>
    <w:multiLevelType w:val="hybridMultilevel"/>
    <w:tmpl w:val="4E3CE75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8B5E62"/>
    <w:multiLevelType w:val="hybridMultilevel"/>
    <w:tmpl w:val="449470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874B6"/>
    <w:rsid w:val="000E462C"/>
    <w:rsid w:val="000E7E73"/>
    <w:rsid w:val="000F35E5"/>
    <w:rsid w:val="001473FA"/>
    <w:rsid w:val="00162551"/>
    <w:rsid w:val="001B45D3"/>
    <w:rsid w:val="001F6719"/>
    <w:rsid w:val="002033D3"/>
    <w:rsid w:val="002038F3"/>
    <w:rsid w:val="002851C3"/>
    <w:rsid w:val="00293514"/>
    <w:rsid w:val="002B0339"/>
    <w:rsid w:val="002B6329"/>
    <w:rsid w:val="002B7D09"/>
    <w:rsid w:val="00305372"/>
    <w:rsid w:val="003163A1"/>
    <w:rsid w:val="00332DF8"/>
    <w:rsid w:val="003615DD"/>
    <w:rsid w:val="00371FFE"/>
    <w:rsid w:val="003847E8"/>
    <w:rsid w:val="003F3732"/>
    <w:rsid w:val="00400AC6"/>
    <w:rsid w:val="004039DB"/>
    <w:rsid w:val="004A3C1F"/>
    <w:rsid w:val="004F2823"/>
    <w:rsid w:val="00526193"/>
    <w:rsid w:val="00555B54"/>
    <w:rsid w:val="00575980"/>
    <w:rsid w:val="0060511B"/>
    <w:rsid w:val="00607318"/>
    <w:rsid w:val="006331D2"/>
    <w:rsid w:val="006422B2"/>
    <w:rsid w:val="00660622"/>
    <w:rsid w:val="006C3F4B"/>
    <w:rsid w:val="00712948"/>
    <w:rsid w:val="0075005E"/>
    <w:rsid w:val="007869EB"/>
    <w:rsid w:val="00793BB4"/>
    <w:rsid w:val="007C0C7A"/>
    <w:rsid w:val="00872185"/>
    <w:rsid w:val="00982D4F"/>
    <w:rsid w:val="009A4BA6"/>
    <w:rsid w:val="00A44EF1"/>
    <w:rsid w:val="00A825DC"/>
    <w:rsid w:val="00AA1C81"/>
    <w:rsid w:val="00AD2EF6"/>
    <w:rsid w:val="00B54707"/>
    <w:rsid w:val="00BA1A89"/>
    <w:rsid w:val="00BF1E97"/>
    <w:rsid w:val="00C335D9"/>
    <w:rsid w:val="00C70DE5"/>
    <w:rsid w:val="00CA3BE9"/>
    <w:rsid w:val="00D306DD"/>
    <w:rsid w:val="00D72E53"/>
    <w:rsid w:val="00D96A5A"/>
    <w:rsid w:val="00DB057F"/>
    <w:rsid w:val="00E04909"/>
    <w:rsid w:val="00E13D03"/>
    <w:rsid w:val="00E5352B"/>
    <w:rsid w:val="00E72042"/>
    <w:rsid w:val="00EE497E"/>
    <w:rsid w:val="00F87F84"/>
    <w:rsid w:val="00FB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8CB06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6193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162551"/>
    <w:rPr>
      <w:color w:val="954F72" w:themeColor="followedHyperlink"/>
      <w:u w:val="single"/>
    </w:rPr>
  </w:style>
  <w:style w:type="table" w:styleId="Reetkatablice">
    <w:name w:val="Table Grid"/>
    <w:basedOn w:val="Obinatablica"/>
    <w:uiPriority w:val="39"/>
    <w:rsid w:val="00E13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yperlink" Target="https://www.e-sfera.hr/dodatni-digitalni-sadrzaji/ea16d10c-90c4-4c86-a138-cc9883758959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ea16d10c-90c4-4c86-a138-cc9883758959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ea16d10c-90c4-4c86-a138-cc9883758959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5</cp:revision>
  <dcterms:created xsi:type="dcterms:W3CDTF">2020-09-21T19:05:00Z</dcterms:created>
  <dcterms:modified xsi:type="dcterms:W3CDTF">2020-10-26T10:06:00Z</dcterms:modified>
</cp:coreProperties>
</file>